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3A" w:rsidRPr="0027503A" w:rsidRDefault="0027503A" w:rsidP="0027503A">
      <w:pPr>
        <w:spacing w:after="0" w:line="315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Указа Президента Российской Федерации от 24.03.2014 № 172 «О Всероссийском физкультурно-спортивном комплексе «Готов к труду и обороне» (ГТО)»:</w:t>
      </w:r>
    </w:p>
    <w:p w:rsidR="0027503A" w:rsidRPr="0027503A" w:rsidRDefault="0027503A" w:rsidP="0027503A">
      <w:pPr>
        <w:spacing w:after="0" w:line="315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1.   </w:t>
      </w:r>
      <w:r w:rsidRPr="002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план мероприятий по поэтапному внедрению Всероссийского физкультурно-спортивного комплекса «Готов к труду и обороне» (ГТО) в Кемеровской области, согласованный с Министерством спорта Российской Федерации.</w:t>
      </w:r>
    </w:p>
    <w:p w:rsidR="0027503A" w:rsidRPr="0027503A" w:rsidRDefault="0027503A" w:rsidP="0027503A">
      <w:pPr>
        <w:spacing w:after="0" w:line="315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2.   </w:t>
      </w:r>
      <w:r w:rsidRPr="002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департамент молодежной политики и спорта Кемеровской области (А.А. Кривцов) ответственным за поэтапное внедрение Всероссийского физкультурно-спортивного комплекса «Готов к труду и обороне» (ГТО) и исполнение плана, утвержденного настоящим распоряжением.</w:t>
      </w:r>
    </w:p>
    <w:p w:rsidR="0027503A" w:rsidRPr="0027503A" w:rsidRDefault="0027503A" w:rsidP="0027503A">
      <w:pPr>
        <w:spacing w:after="0" w:line="315" w:lineRule="atLeas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0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3.    </w:t>
      </w:r>
      <w:proofErr w:type="gramStart"/>
      <w:r w:rsidRPr="002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7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распоряжения возложить на заместителя Губернатора Кемеровской области (по вопросам образования, культуры и спорта) Е.А. Пахомову.</w:t>
      </w:r>
    </w:p>
    <w:tbl>
      <w:tblPr>
        <w:tblW w:w="8931" w:type="dxa"/>
        <w:tblCellMar>
          <w:left w:w="0" w:type="dxa"/>
          <w:right w:w="0" w:type="dxa"/>
        </w:tblCellMar>
        <w:tblLook w:val="04A0"/>
      </w:tblPr>
      <w:tblGrid>
        <w:gridCol w:w="8931"/>
      </w:tblGrid>
      <w:tr w:rsidR="0027503A" w:rsidRPr="0027503A" w:rsidTr="0027503A">
        <w:trPr>
          <w:trHeight w:val="231"/>
        </w:trPr>
        <w:tc>
          <w:tcPr>
            <w:tcW w:w="8931" w:type="dxa"/>
            <w:hideMark/>
          </w:tcPr>
          <w:p w:rsidR="0027503A" w:rsidRPr="0027503A" w:rsidRDefault="0027503A" w:rsidP="0027503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7503A" w:rsidRPr="0027503A" w:rsidRDefault="0027503A" w:rsidP="0027503A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А.Тулеев</w:t>
            </w:r>
          </w:p>
        </w:tc>
      </w:tr>
      <w:tr w:rsidR="0027503A" w:rsidRPr="0027503A" w:rsidTr="0027503A">
        <w:trPr>
          <w:trHeight w:val="1092"/>
        </w:trPr>
        <w:tc>
          <w:tcPr>
            <w:tcW w:w="8931" w:type="dxa"/>
            <w:hideMark/>
          </w:tcPr>
          <w:p w:rsidR="0027503A" w:rsidRPr="0027503A" w:rsidRDefault="0027503A" w:rsidP="0027503A">
            <w:pPr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proofErr w:type="gramEnd"/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распоряжением Губернатора Кемеровской области</w:t>
            </w:r>
          </w:p>
          <w:p w:rsidR="0027503A" w:rsidRPr="0027503A" w:rsidRDefault="0027503A" w:rsidP="0027503A">
            <w:pPr>
              <w:spacing w:after="0" w:line="240" w:lineRule="auto"/>
              <w:ind w:right="9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6 августа 2014 г. № 55-рг</w:t>
            </w:r>
          </w:p>
        </w:tc>
      </w:tr>
      <w:tr w:rsidR="0027503A" w:rsidRPr="0027503A" w:rsidTr="0027503A">
        <w:trPr>
          <w:trHeight w:val="754"/>
        </w:trPr>
        <w:tc>
          <w:tcPr>
            <w:tcW w:w="8931" w:type="dxa"/>
            <w:hideMark/>
          </w:tcPr>
          <w:p w:rsidR="0027503A" w:rsidRPr="0027503A" w:rsidRDefault="0027503A" w:rsidP="0027503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ПЛАН</w:t>
            </w:r>
          </w:p>
          <w:p w:rsidR="0027503A" w:rsidRPr="0027503A" w:rsidRDefault="0027503A" w:rsidP="0027503A">
            <w:pPr>
              <w:spacing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 поэтапному внедрению Всероссийского физкультурно-спортивного комплекса «Готов к труду и обороне» (ГТО) в Кемеровской области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49"/>
              <w:gridCol w:w="1979"/>
              <w:gridCol w:w="2607"/>
              <w:gridCol w:w="1466"/>
            </w:tblGrid>
            <w:tr w:rsidR="0027503A" w:rsidRPr="0027503A">
              <w:trPr>
                <w:trHeight w:val="523"/>
              </w:trPr>
              <w:tc>
                <w:tcPr>
                  <w:tcW w:w="33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Вид документа</w:t>
                  </w:r>
                </w:p>
              </w:tc>
              <w:tc>
                <w:tcPr>
                  <w:tcW w:w="30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6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Срок</w:t>
                  </w:r>
                </w:p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выполнения</w:t>
                  </w:r>
                </w:p>
              </w:tc>
            </w:tr>
            <w:tr w:rsidR="0027503A" w:rsidRPr="0027503A">
              <w:trPr>
                <w:trHeight w:val="235"/>
              </w:trPr>
              <w:tc>
                <w:tcPr>
                  <w:tcW w:w="33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0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17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after="0" w:line="170" w:lineRule="atLeast"/>
                    <w:ind w:left="6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</w:tr>
            <w:tr w:rsidR="0027503A" w:rsidRPr="0027503A">
              <w:trPr>
                <w:trHeight w:val="888"/>
              </w:trPr>
              <w:tc>
                <w:tcPr>
                  <w:tcW w:w="860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after="0" w:line="226" w:lineRule="atLeast"/>
                    <w:ind w:left="5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1. </w:t>
                  </w:r>
                  <w:proofErr w:type="gram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Организационно-экспериментальный этап внедрения Всероссийского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физкультурно-спорти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«Готов к труду и обороне» (ГТО) среди обучающихся образовательных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органи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в отдельных муниципальных образованиях Кемеровской области</w:t>
                  </w:r>
                  <w:proofErr w:type="gramEnd"/>
                </w:p>
              </w:tc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1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вного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комплекса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заций</w:t>
                  </w:r>
                  <w:proofErr w:type="spellEnd"/>
                </w:p>
              </w:tc>
            </w:tr>
            <w:tr w:rsidR="0027503A" w:rsidRPr="0027503A">
              <w:trPr>
                <w:trHeight w:val="2136"/>
              </w:trPr>
              <w:tc>
                <w:tcPr>
                  <w:tcW w:w="33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1. Создание рабочей группы по реализации в Кемеровской области Всероссийского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физкультурно</w:t>
                  </w: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softHyphen/>
                    <w:t>спортивного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комплекса «Готов к труду и обороне» (ГТО)</w:t>
                  </w:r>
                </w:p>
              </w:tc>
              <w:tc>
                <w:tcPr>
                  <w:tcW w:w="22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Распоряжение Губернатора Кемеровской области</w:t>
                  </w:r>
                </w:p>
              </w:tc>
              <w:tc>
                <w:tcPr>
                  <w:tcW w:w="30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Департамент молодежной политики и спорта Кемеровской области</w:t>
                  </w:r>
                </w:p>
              </w:tc>
              <w:tc>
                <w:tcPr>
                  <w:tcW w:w="15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after="0" w:line="226" w:lineRule="atLeast"/>
                    <w:ind w:left="6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Июль 2014 г.</w:t>
                  </w:r>
                </w:p>
              </w:tc>
            </w:tr>
          </w:tbl>
          <w:p w:rsidR="0027503A" w:rsidRPr="0027503A" w:rsidRDefault="0027503A" w:rsidP="0027503A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67"/>
              <w:gridCol w:w="1970"/>
              <w:gridCol w:w="2641"/>
              <w:gridCol w:w="1423"/>
            </w:tblGrid>
            <w:tr w:rsidR="0027503A" w:rsidRPr="0027503A">
              <w:trPr>
                <w:trHeight w:val="326"/>
              </w:trPr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2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30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</w:tr>
            <w:tr w:rsidR="0027503A" w:rsidRPr="0027503A">
              <w:trPr>
                <w:trHeight w:val="2990"/>
              </w:trPr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lastRenderedPageBreak/>
                    <w:t xml:space="preserve">2. Подготовка и внесение в установленном порядке предложений в проект закона Кемеровской области «Об областном бюджете на 2015 год и на плановый период 2016 и 2017 годов» с целью дальнейшего направления их на финансовое обеспечение мероприятий, связанных с внедрением Всероссийского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физкультурно</w:t>
                  </w: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softHyphen/>
                    <w:t>спортивного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комплекса «Готов к труду и обороне» (ГТО)</w:t>
                  </w:r>
                </w:p>
              </w:tc>
              <w:tc>
                <w:tcPr>
                  <w:tcW w:w="22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Закон Кемеровской области</w:t>
                  </w:r>
                </w:p>
              </w:tc>
              <w:tc>
                <w:tcPr>
                  <w:tcW w:w="30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Департамент молодежной политики и спорта Кемеровской области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3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Ежегодно начиная с 2015 года</w:t>
                  </w:r>
                </w:p>
              </w:tc>
            </w:tr>
            <w:tr w:rsidR="0027503A" w:rsidRPr="0027503A">
              <w:trPr>
                <w:trHeight w:val="1570"/>
              </w:trPr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3. Разработка и согласование с Министерством спорта Российской Федерации плана мероприятий по поэтапному внедрению Всероссийского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физкультурно</w:t>
                  </w: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softHyphen/>
                    <w:t>спортивного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комплекса «Готов к труду и обороне» (ГТО)</w:t>
                  </w:r>
                </w:p>
              </w:tc>
              <w:tc>
                <w:tcPr>
                  <w:tcW w:w="223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План</w:t>
                  </w:r>
                </w:p>
              </w:tc>
              <w:tc>
                <w:tcPr>
                  <w:tcW w:w="30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Департамент молодежной политики и спорта Кемеровской области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1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Июль 2014 г.</w:t>
                  </w:r>
                </w:p>
              </w:tc>
            </w:tr>
            <w:tr w:rsidR="0027503A" w:rsidRPr="0027503A">
              <w:trPr>
                <w:trHeight w:val="1829"/>
              </w:trPr>
              <w:tc>
                <w:tcPr>
                  <w:tcW w:w="333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4. Утверждение плана мероприятий Кемеровской области по поэтапному внедрению Всероссийского </w:t>
                  </w:r>
                  <w:proofErr w:type="spellStart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физкультурно</w:t>
                  </w: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softHyphen/>
                    <w:t>спортивного</w:t>
                  </w:r>
                  <w:proofErr w:type="spellEnd"/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 xml:space="preserve"> комплекса «Готов к труду и обороне» (ГТО)</w:t>
                  </w:r>
                </w:p>
              </w:tc>
              <w:tc>
                <w:tcPr>
                  <w:tcW w:w="22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План</w:t>
                  </w:r>
                </w:p>
              </w:tc>
              <w:tc>
                <w:tcPr>
                  <w:tcW w:w="30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26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Департамент молодежной политики и спорта Кемеровской области</w:t>
                  </w:r>
                </w:p>
              </w:tc>
              <w:tc>
                <w:tcPr>
                  <w:tcW w:w="16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  <w:hideMark/>
                </w:tcPr>
                <w:p w:rsidR="0027503A" w:rsidRPr="0027503A" w:rsidRDefault="0027503A" w:rsidP="0027503A">
                  <w:pPr>
                    <w:spacing w:before="75" w:after="0" w:line="23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503A">
                    <w:rPr>
                      <w:rFonts w:ascii="Tahoma" w:eastAsia="Times New Roman" w:hAnsi="Tahoma" w:cs="Tahoma"/>
                      <w:sz w:val="17"/>
                      <w:szCs w:val="17"/>
                      <w:lang w:eastAsia="ru-RU"/>
                    </w:rPr>
                    <w:t>Август 2014 г.</w:t>
                  </w:r>
                </w:p>
              </w:tc>
            </w:tr>
          </w:tbl>
          <w:p w:rsidR="0027503A" w:rsidRPr="0027503A" w:rsidRDefault="0027503A" w:rsidP="00275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8"/>
        <w:gridCol w:w="2050"/>
        <w:gridCol w:w="2782"/>
        <w:gridCol w:w="1515"/>
      </w:tblGrid>
      <w:tr w:rsidR="0027503A" w:rsidRPr="0027503A" w:rsidTr="0027503A">
        <w:trPr>
          <w:trHeight w:val="32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6418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5. 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Разработка и внесение в установленном порядке изменений в Закон Кемеровской области «О физической культуре и спорте» в соответствии с Федеральным законом «О физической культуре и спорте в Российской Федерации», направленных на регулирование деятельности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спортивных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а также объединений этих клубов</w:t>
            </w:r>
            <w:proofErr w:type="gramEnd"/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Закон Кемеровской области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35" w:lineRule="atLeast"/>
              <w:ind w:right="4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марта 2015 г.</w:t>
            </w:r>
          </w:p>
        </w:tc>
      </w:tr>
    </w:tbl>
    <w:p w:rsidR="0027503A" w:rsidRPr="0027503A" w:rsidRDefault="0027503A" w:rsidP="0027503A">
      <w:pPr>
        <w:spacing w:after="0" w:line="315" w:lineRule="atLeast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29"/>
        <w:gridCol w:w="2037"/>
        <w:gridCol w:w="2760"/>
        <w:gridCol w:w="1539"/>
      </w:tblGrid>
      <w:tr w:rsidR="0027503A" w:rsidRPr="0027503A" w:rsidTr="0027503A">
        <w:trPr>
          <w:trHeight w:val="269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3533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6. 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Разработка и внесение в установленном порядке изменений в Закон Кемеровской области «О физической культуре и спорте» в соответствии с Федеральным законом «О физической культуре и спорте в Российской Федерации» в части определения • понятия «Всероссийский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спортивный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 «Готов к труду и обороне» (ГТО) и полномочий исполнительных органов государственной власти Кемеровской области и органов местного самоуправления</w:t>
            </w:r>
            <w:proofErr w:type="gramEnd"/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Закон Кемеровской области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30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августа 2015 г.</w:t>
            </w:r>
          </w:p>
        </w:tc>
      </w:tr>
      <w:tr w:rsidR="0027503A" w:rsidRPr="0027503A" w:rsidTr="0027503A">
        <w:trPr>
          <w:trHeight w:val="2962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7. Представление в установленном порядке предложений о внесении изменений в проект государствен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 xml:space="preserve">ной программы Кемеровской области «Молодежь, спорт и туризм Кузбасса» на 2014-2017 годы, связанных с внедрением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(ГТО), включая разработку соответствующих индикаторов-показателей</w:t>
            </w:r>
          </w:p>
        </w:tc>
        <w:tc>
          <w:tcPr>
            <w:tcW w:w="2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6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2"/>
        <w:gridCol w:w="2040"/>
        <w:gridCol w:w="2803"/>
        <w:gridCol w:w="1510"/>
      </w:tblGrid>
      <w:tr w:rsidR="0027503A" w:rsidRPr="0027503A" w:rsidTr="0027503A">
        <w:trPr>
          <w:trHeight w:val="23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2275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8. Подготовка и подписание согла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шений о предоставлении субсидий из федерального бюджета бюджету Кемеровской области на осуществление мероприятий по внедрению Всероссийского физкультурно-спортивного компле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кса «Готов к труду и обороне» (ГТО)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Соглашение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  <w:tr w:rsidR="0027503A" w:rsidRPr="0027503A" w:rsidTr="0027503A">
        <w:trPr>
          <w:trHeight w:val="4339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9. Разработка и утверждение в Кемеровской области мер поощрения обучающихся в образовательных организациях, выполнивших нормативы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(ГТО), соответствующие золотому, серебряному и бронзовому знакам отличия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образования и науки Кемеровской области, департамент молодежной политики и спорта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1" w:lineRule="atLeast"/>
              <w:ind w:right="3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декабря 2014 г.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4"/>
        <w:gridCol w:w="2009"/>
        <w:gridCol w:w="2814"/>
        <w:gridCol w:w="1528"/>
      </w:tblGrid>
      <w:tr w:rsidR="0027503A" w:rsidRPr="0027503A" w:rsidTr="0027503A">
        <w:trPr>
          <w:trHeight w:val="25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4416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10. Организация проведения испытаний Всероссийского физкультурно-спортивного комплекса «Готов к труду и обороне» (ГТО) среди обучающихся в образовательных организациях отдельных муниципальных образований Кемеровской области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Протоколы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образования и науки Кемеровской области, департамент молодежной политики и спорта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6" w:lineRule="atLeas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Начиная с 2014 года</w:t>
            </w:r>
          </w:p>
        </w:tc>
      </w:tr>
      <w:tr w:rsidR="0027503A" w:rsidRPr="0027503A" w:rsidTr="0027503A">
        <w:trPr>
          <w:trHeight w:val="206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11. Согласование планов мероприятий муниципальных образований Кемеровской области по поэтапному внедрению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Планы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6" w:lineRule="atLeas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октября 2014 г.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32"/>
        <w:gridCol w:w="2034"/>
        <w:gridCol w:w="2817"/>
        <w:gridCol w:w="1482"/>
      </w:tblGrid>
      <w:tr w:rsidR="0027503A" w:rsidRPr="0027503A" w:rsidTr="0027503A">
        <w:trPr>
          <w:trHeight w:val="254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1608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12. Разработка и утверждение 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порядка организации медицинского сопровождения выполнения нормативов Всероссийского</w:t>
            </w:r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физкультурно-спортивного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охраны здоровья населения Кемеровской области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сентября 2015 г.</w:t>
            </w:r>
          </w:p>
        </w:tc>
      </w:tr>
      <w:tr w:rsidR="0027503A" w:rsidRPr="0027503A" w:rsidTr="0027503A">
        <w:trPr>
          <w:trHeight w:val="5016"/>
        </w:trPr>
        <w:tc>
          <w:tcPr>
            <w:tcW w:w="3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13. Разработка, утверждение и реализация плана мероприятий Кемеровской области, направленных на организацию массовых пропагандистских акций по продвижению Всероссийского физкультурно-спортивного комплекса «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Г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отов</w:t>
            </w:r>
            <w:proofErr w:type="spellEnd"/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 труду и обороне» (ГТО), в том числе мероприятий, проводимых в рамках общероссийского движения «Спорт для всех»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Главное управление по работе со средствами массовой информации Администрации Кемеровской области, департамент молодежной политики и спорта Кемеровской области, департамент образования и науки Кемеровской области, департамент военно-мобилизационной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2014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3"/>
        <w:gridCol w:w="2032"/>
        <w:gridCol w:w="2843"/>
        <w:gridCol w:w="1477"/>
      </w:tblGrid>
      <w:tr w:rsidR="0027503A" w:rsidRPr="0027503A" w:rsidTr="0027503A">
        <w:trPr>
          <w:trHeight w:val="245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2525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14. Разработка и утверждение порядка организации и проведения мероприятий по выполнению нормативов Всероссийского физкультурно-спортивного комплекса «Готов к труду и обороне» (ГТО) среди государствен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департамент охраны здоровья населения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Начиная с 2015 года</w:t>
            </w:r>
          </w:p>
        </w:tc>
      </w:tr>
      <w:tr w:rsidR="0027503A" w:rsidRPr="0027503A" w:rsidTr="0027503A">
        <w:trPr>
          <w:trHeight w:val="4066"/>
        </w:trPr>
        <w:tc>
          <w:tcPr>
            <w:tcW w:w="3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15. Проведение мероприятий по физическому воспитанию лиц, проходящих подготовку по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учетным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специальностям в образовательных организациях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области, подлежащих призыву на военную службу, с принятием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Комплекс мер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1" w:lineRule="atLeast"/>
              <w:ind w:left="260"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до 25 декабря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9"/>
        <w:gridCol w:w="2043"/>
        <w:gridCol w:w="2826"/>
        <w:gridCol w:w="1477"/>
      </w:tblGrid>
      <w:tr w:rsidR="0027503A" w:rsidRPr="0027503A" w:rsidTr="0027503A">
        <w:trPr>
          <w:trHeight w:val="23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275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16. Включение по усмотрению Кемеровской области во Всероссийский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спортивный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 на региональном уровне 2 видов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марта 2015 г.</w:t>
            </w:r>
          </w:p>
        </w:tc>
      </w:tr>
      <w:tr w:rsidR="0027503A" w:rsidRPr="0027503A" w:rsidTr="0027503A">
        <w:trPr>
          <w:trHeight w:val="180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17. Утверждение порядка торжественного вручения удостоверений и знаков отличия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 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обучающимся</w:t>
            </w:r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в образовательных организациях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образования и науки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марта 2015 г.</w:t>
            </w:r>
          </w:p>
        </w:tc>
      </w:tr>
      <w:tr w:rsidR="0027503A" w:rsidRPr="0027503A" w:rsidTr="0027503A">
        <w:trPr>
          <w:trHeight w:val="2088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18. Создание и обеспечение деятельности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48"/>
        <w:gridCol w:w="2053"/>
        <w:gridCol w:w="2775"/>
        <w:gridCol w:w="1489"/>
      </w:tblGrid>
      <w:tr w:rsidR="0027503A" w:rsidRPr="0027503A" w:rsidTr="0027503A">
        <w:trPr>
          <w:trHeight w:val="259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2770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19. Утверждение 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планов проведения курсов повышения квалификации учителей физической</w:t>
            </w:r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культуры, работников образовательных организаций, медицинских учреждений и организаторов физкультурно-спортивной работы (в том числе волонтеров) для работы с населением по внедрению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образования и науки Кемеровской области, департамент охраны здоровья населения Кемеровской области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  <w:tr w:rsidR="0027503A" w:rsidRPr="0027503A" w:rsidTr="0027503A">
        <w:trPr>
          <w:trHeight w:val="3878"/>
        </w:trPr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20. Проведение курсов повышения квалификации учителей физической культуры, работников образовательных организаций, медицинских учреждений и организаторов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работы (в том числе волонтеров) для работы с населением по внедрению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образования и науки Кемеровской области, департамент охраны здоровья населения Кемеровской области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3"/>
        <w:gridCol w:w="2093"/>
        <w:gridCol w:w="2801"/>
        <w:gridCol w:w="1458"/>
      </w:tblGrid>
      <w:tr w:rsidR="0027503A" w:rsidRPr="0027503A" w:rsidTr="0027503A">
        <w:trPr>
          <w:trHeight w:val="23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4320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 xml:space="preserve">21. Изготовление и размещение информационно-пропагандистских материалов, направленных на привлечение всех категорий граждан к выполнению нормативов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Информационно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пропагандистские</w:t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материалы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образования и науки Кемеровской области, департамент охраны здоровья населения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  <w:tr w:rsidR="0027503A" w:rsidRPr="0027503A" w:rsidTr="0027503A">
        <w:trPr>
          <w:trHeight w:val="2309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22. Оказание финансовой поддержки муниципальным образованиям в целях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софинансирования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мероприятий по тестированию в рамках внедрения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44"/>
        <w:gridCol w:w="2048"/>
        <w:gridCol w:w="2804"/>
        <w:gridCol w:w="1469"/>
      </w:tblGrid>
      <w:tr w:rsidR="0027503A" w:rsidRPr="0027503A" w:rsidTr="0027503A">
        <w:trPr>
          <w:trHeight w:val="25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2285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23. Включение в региональный календарный план официальных физкультурных мероприятий и спортивных мероприятий, проводимых на территории Кемеровской области, физкультурных и спортивных мероприятий, предусматривающих выполнение видов испытаний (тестов) и нормативов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  <w:tr w:rsidR="0027503A" w:rsidRPr="0027503A" w:rsidTr="0027503A">
        <w:trPr>
          <w:trHeight w:val="4306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24. Проведение научн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о-</w:t>
            </w:r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практических конференций по обобщению и распространению опыта внедрения Всероссийского физкультурно-спортивного комплекса «Готов к труду и обороне» (ГТО) в Кемеровской области, в том числе посвященных 85-летию Всероссийского физкультурно-спортивного комплекса «Г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отов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 труду и обороне» (ГТО)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План научн</w:t>
            </w:r>
            <w:proofErr w:type="gram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о-</w:t>
            </w:r>
            <w:proofErr w:type="gram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практических конференций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образования и науки Кемеровской области, департамент охраны здоровья населения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1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6"/>
        <w:gridCol w:w="2043"/>
        <w:gridCol w:w="2817"/>
        <w:gridCol w:w="1489"/>
      </w:tblGrid>
      <w:tr w:rsidR="0027503A" w:rsidRPr="0027503A" w:rsidTr="0027503A">
        <w:trPr>
          <w:trHeight w:val="25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661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25. Разработка и утверждение комплекса мер по стимулированию различных возрастных групп населения к выполнению нормативов и требований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согласованию), департамент социальной защиты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30"/>
        <w:gridCol w:w="2045"/>
        <w:gridCol w:w="2822"/>
        <w:gridCol w:w="1468"/>
      </w:tblGrid>
      <w:tr w:rsidR="0027503A" w:rsidRPr="0027503A" w:rsidTr="0027503A">
        <w:trPr>
          <w:trHeight w:val="254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6629"/>
        </w:trPr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26. Подписание трехсторонних соглашений, в том числе с работодателями, по организации, подготовке и выполнению нормативов Всероссийского физкультурно-спортивного комплекса «Готов к труду и обороне» (ГТО) для лиц, осуществляющих трудовую деятельность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Соглашение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согласованию), департамент социальной защиты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2015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9"/>
        <w:gridCol w:w="2050"/>
        <w:gridCol w:w="2831"/>
        <w:gridCol w:w="1465"/>
      </w:tblGrid>
      <w:tr w:rsidR="0027503A" w:rsidRPr="0027503A" w:rsidTr="0027503A">
        <w:trPr>
          <w:trHeight w:val="2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661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27. Разработка и утверждение комплекса мер по доступности спортивных сооружений Кемеровской области для подготовки и выполнения нормативов Всероссийского физкультурно-спортивного комплекса «Готов к труду и обороне» (ГТО) обучающимся образовательных организаций и работникам государственных и муниципальных учреждений и организаций Кемеровской области</w:t>
            </w:r>
          </w:p>
        </w:tc>
        <w:tc>
          <w:tcPr>
            <w:tcW w:w="2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февраля 2015 г.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17"/>
        <w:gridCol w:w="2050"/>
        <w:gridCol w:w="2825"/>
        <w:gridCol w:w="1473"/>
      </w:tblGrid>
      <w:tr w:rsidR="0027503A" w:rsidRPr="0027503A" w:rsidTr="0027503A">
        <w:trPr>
          <w:trHeight w:val="254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677"/>
        </w:trPr>
        <w:tc>
          <w:tcPr>
            <w:tcW w:w="101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II. Этап внедрения Всероссийского физкультурно-спортивного комплекса «Готов к труду и обороне» (ГТО) среди обучающихся всех образовательных организаций Кемеровской области и других категорий населения в отдельных муниципальных; образованиях Кемеровской области</w:t>
            </w:r>
          </w:p>
        </w:tc>
      </w:tr>
      <w:tr w:rsidR="0027503A" w:rsidRPr="0027503A" w:rsidTr="0027503A">
        <w:trPr>
          <w:trHeight w:val="2309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28. Включение показателей реализации Всероссийского физкультурно-спортивного комплекса «Готов к труду и обороне» (ГТО) в целевые показатели для оценки социально- экономического развития муниципальных образований Кемеровской области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департамент образования и науки Кемеровской области, департамент охраны здоровья населения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2016 года</w:t>
            </w:r>
          </w:p>
        </w:tc>
      </w:tr>
      <w:tr w:rsidR="0027503A" w:rsidRPr="0027503A" w:rsidTr="0027503A">
        <w:trPr>
          <w:trHeight w:val="3600"/>
        </w:trPr>
        <w:tc>
          <w:tcPr>
            <w:tcW w:w="3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29. 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служащих, а также сотрудников государственных и муниципальных учреждений и предприятий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Протоколы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2016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2947"/>
        <w:gridCol w:w="2054"/>
        <w:gridCol w:w="2837"/>
        <w:gridCol w:w="1527"/>
      </w:tblGrid>
      <w:tr w:rsidR="0027503A" w:rsidRPr="0027503A" w:rsidTr="0027503A">
        <w:trPr>
          <w:trHeight w:val="25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183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30. Осуществление статистического наблюдения за реализацией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 по разработанным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Минспортом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Форма федерального статистического наблюдения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6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2016 года</w:t>
            </w:r>
          </w:p>
        </w:tc>
      </w:tr>
      <w:tr w:rsidR="0027503A" w:rsidRPr="0027503A" w:rsidTr="0027503A">
        <w:trPr>
          <w:trHeight w:val="1824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31. Утверждение порядка торжественного вручения удостоверений и знаков отличия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 лицам, осуществляющим трудовую деятельность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35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До 1 февраля 2016 г.</w:t>
            </w:r>
          </w:p>
        </w:tc>
      </w:tr>
      <w:tr w:rsidR="0027503A" w:rsidRPr="0027503A" w:rsidTr="0027503A">
        <w:trPr>
          <w:trHeight w:val="2928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32. Разработка и утверждение комплекса мер по привлечению некоммерческих организаций для строительства малобюджетных спортивных сооружений в пределах шаговой доступности в рамках государственно-частного партнерства</w:t>
            </w:r>
          </w:p>
        </w:tc>
        <w:tc>
          <w:tcPr>
            <w:tcW w:w="2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Комплекс мер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1" w:lineRule="atLeast"/>
              <w:ind w:right="4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 органы местного самоуправления муниципальных образований Кемеровской области (по согласованию)</w:t>
            </w:r>
          </w:p>
        </w:tc>
        <w:tc>
          <w:tcPr>
            <w:tcW w:w="1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1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Начиная с 2016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39"/>
        <w:gridCol w:w="2029"/>
        <w:gridCol w:w="2818"/>
        <w:gridCol w:w="1479"/>
      </w:tblGrid>
      <w:tr w:rsidR="0027503A" w:rsidRPr="0027503A" w:rsidTr="0027503A">
        <w:trPr>
          <w:trHeight w:val="264"/>
        </w:trPr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499"/>
        </w:trPr>
        <w:tc>
          <w:tcPr>
            <w:tcW w:w="1029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after="0" w:line="226" w:lineRule="atLeast"/>
              <w:ind w:left="1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III. Этап повсеместного внедрения Всероссийского физкультурно-спортивного комплекса «Готов к труду и обороне» (ГТО) среди всех категорий населения Российской Федерации</w:t>
            </w:r>
          </w:p>
        </w:tc>
      </w:tr>
      <w:tr w:rsidR="0027503A" w:rsidRPr="0027503A" w:rsidTr="0027503A">
        <w:trPr>
          <w:trHeight w:val="5966"/>
        </w:trPr>
        <w:tc>
          <w:tcPr>
            <w:tcW w:w="3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33. Проведение I и II этапов зимних и летних фестивалей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 среди всех категорий населения совместно с мероприятиями, проводимыми в рамках общероссийского движения «Спорт для всех»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Положение</w:t>
            </w:r>
          </w:p>
        </w:tc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молодежной политики и спорта Кемеровской области, департамент образования и науки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2016 года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4A0"/>
      </w:tblPr>
      <w:tblGrid>
        <w:gridCol w:w="3026"/>
        <w:gridCol w:w="2045"/>
        <w:gridCol w:w="2823"/>
        <w:gridCol w:w="1471"/>
      </w:tblGrid>
      <w:tr w:rsidR="0027503A" w:rsidRPr="0027503A" w:rsidTr="0027503A">
        <w:trPr>
          <w:trHeight w:val="264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4</w:t>
            </w:r>
          </w:p>
        </w:tc>
      </w:tr>
      <w:tr w:rsidR="0027503A" w:rsidRPr="0027503A" w:rsidTr="0027503A">
        <w:trPr>
          <w:trHeight w:val="3019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34. Разработка и проведение региональных конкурсов на лучшую организацию работы по внедрению Всероссийского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физкультурно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спортивного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комплекса «Готов к труду и обороне» (ГТО) среди муниципальных образований, образовательных организаций, трудовых коллективов и общественных организаций</w:t>
            </w:r>
          </w:p>
        </w:tc>
        <w:tc>
          <w:tcPr>
            <w:tcW w:w="2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Нормативно-правовой</w:t>
            </w:r>
          </w:p>
          <w:p w:rsidR="0027503A" w:rsidRPr="0027503A" w:rsidRDefault="0027503A" w:rsidP="0027503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акт</w:t>
            </w:r>
          </w:p>
        </w:tc>
        <w:tc>
          <w:tcPr>
            <w:tcW w:w="3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Департамент молодежной политики и спорта Кемеровской области,</w:t>
            </w:r>
          </w:p>
          <w:p w:rsidR="0027503A" w:rsidRPr="0027503A" w:rsidRDefault="0027503A" w:rsidP="0027503A">
            <w:pPr>
              <w:spacing w:before="75"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департамент образования и науки Кемеровской области, департамент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военно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мобилизационной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подготовки Администрации Кемеровской области, региональное отделение Общероссийской </w:t>
            </w:r>
            <w:proofErr w:type="spellStart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общественно</w:t>
            </w: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softHyphen/>
              <w:t>государственной</w:t>
            </w:r>
            <w:proofErr w:type="spellEnd"/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организации «ДОСААФ России» Кемеровской области (по согласованию)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7503A" w:rsidRPr="0027503A" w:rsidRDefault="0027503A" w:rsidP="0027503A">
            <w:pPr>
              <w:spacing w:before="75" w:after="0" w:line="22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Ежегодно начиная с 2017 года</w:t>
            </w:r>
          </w:p>
          <w:p w:rsidR="0027503A" w:rsidRPr="0027503A" w:rsidRDefault="0027503A" w:rsidP="0027503A">
            <w:pPr>
              <w:spacing w:before="75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03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7503A" w:rsidRPr="0027503A" w:rsidRDefault="0027503A" w:rsidP="0027503A">
      <w:pPr>
        <w:spacing w:before="75" w:after="75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50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24F13" w:rsidRDefault="00124F13"/>
    <w:sectPr w:rsidR="00124F13" w:rsidSect="0012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03A"/>
    <w:rsid w:val="00124F13"/>
    <w:rsid w:val="0027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503A"/>
    <w:rPr>
      <w:b/>
      <w:bCs/>
    </w:rPr>
  </w:style>
  <w:style w:type="paragraph" w:styleId="a4">
    <w:name w:val="Normal (Web)"/>
    <w:basedOn w:val="a"/>
    <w:uiPriority w:val="99"/>
    <w:semiHidden/>
    <w:unhideWhenUsed/>
    <w:rsid w:val="0027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2980</Words>
  <Characters>16987</Characters>
  <Application>Microsoft Office Word</Application>
  <DocSecurity>0</DocSecurity>
  <Lines>141</Lines>
  <Paragraphs>39</Paragraphs>
  <ScaleCrop>false</ScaleCrop>
  <Company>DG Win&amp;Soft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2017-03-28T06:23:00Z</dcterms:created>
  <dcterms:modified xsi:type="dcterms:W3CDTF">2017-03-28T06:23:00Z</dcterms:modified>
</cp:coreProperties>
</file>